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01"/>
        <w:gridCol w:w="3583"/>
        <w:gridCol w:w="3588"/>
        <w:gridCol w:w="1462"/>
        <w:tblGridChange w:id="0">
          <w:tblGrid>
            <w:gridCol w:w="1501"/>
            <w:gridCol w:w="3583"/>
            <w:gridCol w:w="3588"/>
            <w:gridCol w:w="1462"/>
          </w:tblGrid>
        </w:tblGridChange>
      </w:tblGrid>
      <w:tr>
        <w:trPr>
          <w:cantSplit w:val="0"/>
          <w:trHeight w:val="1310" w:hRule="atLeast"/>
          <w:tblHeader w:val="0"/>
        </w:trPr>
        <w:tc>
          <w:tcPr>
            <w:tcBorders>
              <w:top w:color="ffffff" w:space="0" w:sz="8" w:val="single"/>
              <w:left w:color="ffffff" w:space="0" w:sz="8" w:val="single"/>
              <w:bottom w:color="000000" w:space="0" w:sz="0" w:val="nil"/>
              <w:right w:color="000000" w:space="0" w:sz="0" w:val="nil"/>
            </w:tcBorders>
            <w:shd w:fill="c8cae0" w:val="clear"/>
            <w:tcMar>
              <w:top w:w="0.0" w:type="dxa"/>
              <w:left w:w="0.0" w:type="dxa"/>
              <w:bottom w:w="0.0" w:type="dxa"/>
              <w:right w:w="0.0" w:type="dxa"/>
            </w:tcMar>
          </w:tcPr>
          <w:p w:rsidR="00000000" w:rsidDel="00000000" w:rsidP="00000000" w:rsidRDefault="00000000" w:rsidRPr="00000000" w14:paraId="00000002">
            <w:pPr>
              <w:jc w:val="center"/>
              <w:rPr/>
            </w:pPr>
            <w:r w:rsidDel="00000000" w:rsidR="00000000" w:rsidRPr="00000000">
              <w:rPr/>
              <w:drawing>
                <wp:inline distB="0" distT="0" distL="0" distR="0">
                  <wp:extent cx="799600" cy="831726"/>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99600" cy="831726"/>
                          </a:xfrm>
                          <a:prstGeom prst="rect"/>
                          <a:ln/>
                        </pic:spPr>
                      </pic:pic>
                    </a:graphicData>
                  </a:graphic>
                </wp:inline>
              </w:drawing>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tcPr>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The Byron Bay 42st Annual</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Malibu Classic</w:t>
            </w:r>
          </w:p>
          <w:p w:rsidR="00000000" w:rsidDel="00000000" w:rsidP="00000000" w:rsidRDefault="00000000" w:rsidRPr="00000000" w14:paraId="00000005">
            <w:pPr>
              <w:jc w:val="center"/>
              <w:rPr/>
            </w:pPr>
            <w:r w:rsidDel="00000000" w:rsidR="00000000" w:rsidRPr="00000000">
              <w:rPr>
                <w:rtl w:val="0"/>
              </w:rPr>
              <w:t xml:space="preserve">Saturday 29th</w:t>
            </w:r>
            <w:r w:rsidDel="00000000" w:rsidR="00000000" w:rsidRPr="00000000">
              <w:rPr>
                <w:vertAlign w:val="superscript"/>
                <w:rtl w:val="0"/>
              </w:rPr>
              <w:t xml:space="preserve">  </w:t>
            </w:r>
            <w:r w:rsidDel="00000000" w:rsidR="00000000" w:rsidRPr="00000000">
              <w:rPr>
                <w:rtl w:val="0"/>
              </w:rPr>
              <w:t xml:space="preserve">Sunday 30th of April 2023</w:t>
            </w:r>
          </w:p>
        </w:tc>
        <w:tc>
          <w:tcPr>
            <w:tcBorders>
              <w:top w:color="000000" w:space="0" w:sz="0" w:val="nil"/>
              <w:left w:color="000000" w:space="0" w:sz="0" w:val="nil"/>
              <w:bottom w:color="000000" w:space="0" w:sz="0" w:val="nil"/>
              <w:right w:color="000000" w:space="0" w:sz="0" w:val="nil"/>
            </w:tcBorders>
            <w:shd w:fill="e2eaf5" w:val="clear"/>
            <w:tcMar>
              <w:top w:w="0.0" w:type="dxa"/>
              <w:left w:w="80.0" w:type="dxa"/>
              <w:bottom w:w="0.0" w:type="dxa"/>
              <w:right w:w="80.0" w:type="dxa"/>
            </w:tcMar>
          </w:tcPr>
          <w:p w:rsidR="00000000" w:rsidDel="00000000" w:rsidP="00000000" w:rsidRDefault="00000000" w:rsidRPr="00000000" w14:paraId="00000007">
            <w:pPr>
              <w:jc w:val="center"/>
              <w:rPr/>
            </w:pPr>
            <w:r w:rsidDel="00000000" w:rsidR="00000000" w:rsidRPr="00000000">
              <w:rPr/>
              <w:drawing>
                <wp:inline distB="0" distT="0" distL="0" distR="0">
                  <wp:extent cx="837667" cy="83172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37667" cy="831726"/>
                          </a:xfrm>
                          <a:prstGeom prst="rect"/>
                          <a:ln/>
                        </pic:spPr>
                      </pic:pic>
                    </a:graphicData>
                  </a:graphic>
                </wp:inline>
              </w:drawing>
            </w:r>
            <w:r w:rsidDel="00000000" w:rsidR="00000000" w:rsidRPr="00000000">
              <w:rPr>
                <w:rtl w:val="0"/>
              </w:rPr>
            </w:r>
          </w:p>
        </w:tc>
      </w:tr>
      <w:tr>
        <w:trPr>
          <w:cantSplit w:val="0"/>
          <w:trHeight w:val="212"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r>
          </w:p>
        </w:tc>
      </w:tr>
      <w:tr>
        <w:trPr>
          <w:cantSplit w:val="0"/>
          <w:trHeight w:val="971"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C">
            <w:pPr>
              <w:numPr>
                <w:ilvl w:val="0"/>
                <w:numId w:val="1"/>
              </w:numPr>
              <w:ind w:left="360" w:hanging="360"/>
              <w:rPr>
                <w:sz w:val="22"/>
                <w:szCs w:val="22"/>
              </w:rPr>
            </w:pPr>
            <w:r w:rsidDel="00000000" w:rsidR="00000000" w:rsidRPr="00000000">
              <w:rPr>
                <w:sz w:val="22"/>
                <w:szCs w:val="22"/>
                <w:rtl w:val="0"/>
              </w:rPr>
              <w:t xml:space="preserve">Age as at 28th of  April 2023</w:t>
            </w:r>
          </w:p>
          <w:p w:rsidR="00000000" w:rsidDel="00000000" w:rsidP="00000000" w:rsidRDefault="00000000" w:rsidRPr="00000000" w14:paraId="0000000D">
            <w:pPr>
              <w:numPr>
                <w:ilvl w:val="0"/>
                <w:numId w:val="1"/>
              </w:numPr>
              <w:ind w:left="360" w:hanging="360"/>
              <w:rPr>
                <w:sz w:val="22"/>
                <w:szCs w:val="22"/>
              </w:rPr>
            </w:pPr>
            <w:r w:rsidDel="00000000" w:rsidR="00000000" w:rsidRPr="00000000">
              <w:rPr>
                <w:sz w:val="22"/>
                <w:szCs w:val="22"/>
                <w:rtl w:val="0"/>
              </w:rPr>
              <w:t xml:space="preserve">Entry fee $80.00 per division ($55.00 for a second division if second T-Shirt not required)</w:t>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F">
            <w:pPr>
              <w:numPr>
                <w:ilvl w:val="0"/>
                <w:numId w:val="2"/>
              </w:numPr>
              <w:ind w:left="360" w:hanging="360"/>
              <w:rPr>
                <w:sz w:val="22"/>
                <w:szCs w:val="22"/>
              </w:rPr>
            </w:pPr>
            <w:r w:rsidDel="00000000" w:rsidR="00000000" w:rsidRPr="00000000">
              <w:rPr>
                <w:sz w:val="22"/>
                <w:szCs w:val="22"/>
                <w:rtl w:val="0"/>
              </w:rPr>
              <w:t xml:space="preserve">All boards must be 9ft or over with a single fin .</w:t>
            </w:r>
          </w:p>
          <w:p w:rsidR="00000000" w:rsidDel="00000000" w:rsidP="00000000" w:rsidRDefault="00000000" w:rsidRPr="00000000" w14:paraId="00000010">
            <w:pPr>
              <w:numPr>
                <w:ilvl w:val="0"/>
                <w:numId w:val="2"/>
              </w:numPr>
              <w:ind w:left="360" w:hanging="360"/>
              <w:rPr>
                <w:sz w:val="22"/>
                <w:szCs w:val="22"/>
              </w:rPr>
            </w:pPr>
            <w:r w:rsidDel="00000000" w:rsidR="00000000" w:rsidRPr="00000000">
              <w:rPr>
                <w:sz w:val="22"/>
                <w:szCs w:val="22"/>
                <w:rtl w:val="0"/>
              </w:rPr>
              <w:t xml:space="preserve">A professional judging panel will be used</w:t>
            </w:r>
          </w:p>
          <w:p w:rsidR="00000000" w:rsidDel="00000000" w:rsidP="00000000" w:rsidRDefault="00000000" w:rsidRPr="00000000" w14:paraId="00000011">
            <w:pPr>
              <w:tabs>
                <w:tab w:val="left" w:leader="none" w:pos="360"/>
              </w:tabs>
              <w:rPr>
                <w:sz w:val="22"/>
                <w:szCs w:val="22"/>
              </w:rPr>
            </w:pPr>
            <w:r w:rsidDel="00000000" w:rsidR="00000000" w:rsidRPr="00000000">
              <w:rPr>
                <w:rtl w:val="0"/>
              </w:rPr>
            </w:r>
          </w:p>
        </w:tc>
      </w:tr>
    </w:tbl>
    <w:p w:rsidR="00000000" w:rsidDel="00000000" w:rsidP="00000000" w:rsidRDefault="00000000" w:rsidRPr="00000000" w14:paraId="00000013">
      <w:pPr>
        <w:widowControl w:val="0"/>
        <w:rPr>
          <w:sz w:val="22"/>
          <w:szCs w:val="22"/>
        </w:rPr>
      </w:pPr>
      <w:r w:rsidDel="00000000" w:rsidR="00000000" w:rsidRPr="00000000">
        <w:rPr>
          <w:rtl w:val="0"/>
        </w:rPr>
      </w:r>
    </w:p>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Email entry form with payment to:</w:t>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The secretary byronbaymalibuclub@gmail.com</w:t>
      </w:r>
    </w:p>
    <w:p w:rsidR="00000000" w:rsidDel="00000000" w:rsidP="00000000" w:rsidRDefault="00000000" w:rsidRPr="00000000" w14:paraId="00000016">
      <w:pPr>
        <w:jc w:val="both"/>
        <w:rPr>
          <w:sz w:val="22"/>
          <w:szCs w:val="22"/>
        </w:rPr>
      </w:pPr>
      <w:r w:rsidDel="00000000" w:rsidR="00000000" w:rsidRPr="00000000">
        <w:rPr>
          <w:b w:val="1"/>
          <w:sz w:val="22"/>
          <w:szCs w:val="22"/>
          <w:rtl w:val="0"/>
        </w:rPr>
        <w:t xml:space="preserve">Electronic Payment: Account Name </w:t>
      </w:r>
      <w:r w:rsidDel="00000000" w:rsidR="00000000" w:rsidRPr="00000000">
        <w:rPr>
          <w:sz w:val="22"/>
          <w:szCs w:val="22"/>
          <w:rtl w:val="0"/>
        </w:rPr>
        <w:t xml:space="preserve">The Malibu Club Byron Bay Inc,</w:t>
      </w:r>
      <w:r w:rsidDel="00000000" w:rsidR="00000000" w:rsidRPr="00000000">
        <w:rPr>
          <w:b w:val="1"/>
          <w:sz w:val="22"/>
          <w:szCs w:val="22"/>
          <w:rtl w:val="0"/>
        </w:rPr>
        <w:t xml:space="preserve"> BSB </w:t>
      </w:r>
      <w:r w:rsidDel="00000000" w:rsidR="00000000" w:rsidRPr="00000000">
        <w:rPr>
          <w:sz w:val="22"/>
          <w:szCs w:val="22"/>
          <w:rtl w:val="0"/>
        </w:rPr>
        <w:t xml:space="preserve">122701</w:t>
      </w:r>
      <w:r w:rsidDel="00000000" w:rsidR="00000000" w:rsidRPr="00000000">
        <w:rPr>
          <w:b w:val="1"/>
          <w:sz w:val="22"/>
          <w:szCs w:val="22"/>
          <w:rtl w:val="0"/>
        </w:rPr>
        <w:t xml:space="preserve">, Account </w:t>
      </w:r>
      <w:r w:rsidDel="00000000" w:rsidR="00000000" w:rsidRPr="00000000">
        <w:rPr>
          <w:sz w:val="22"/>
          <w:szCs w:val="22"/>
          <w:rtl w:val="0"/>
        </w:rPr>
        <w:t xml:space="preserve">23389733.</w:t>
      </w:r>
    </w:p>
    <w:p w:rsidR="00000000" w:rsidDel="00000000" w:rsidP="00000000" w:rsidRDefault="00000000" w:rsidRPr="00000000" w14:paraId="00000017">
      <w:pPr>
        <w:rPr>
          <w:sz w:val="22"/>
          <w:szCs w:val="22"/>
        </w:rPr>
      </w:pPr>
      <w:r w:rsidDel="00000000" w:rsidR="00000000" w:rsidRPr="00000000">
        <w:rPr>
          <w:sz w:val="22"/>
          <w:szCs w:val="22"/>
          <w:rtl w:val="0"/>
        </w:rPr>
        <w:t xml:space="preserve">Include your name on bank reference and email your entry form.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b w:val="1"/>
          <w:sz w:val="22"/>
          <w:szCs w:val="22"/>
          <w:rtl w:val="0"/>
        </w:rPr>
        <w:t xml:space="preserve">Accommodation</w:t>
      </w:r>
      <w:r w:rsidDel="00000000" w:rsidR="00000000" w:rsidRPr="00000000">
        <w:rPr>
          <w:sz w:val="22"/>
          <w:szCs w:val="22"/>
          <w:rtl w:val="0"/>
        </w:rPr>
        <w:t xml:space="preserve"> </w:t>
      </w:r>
      <w:r w:rsidDel="00000000" w:rsidR="00000000" w:rsidRPr="00000000">
        <w:rPr>
          <w:b w:val="1"/>
          <w:sz w:val="22"/>
          <w:szCs w:val="22"/>
          <w:rtl w:val="0"/>
        </w:rPr>
        <w:t xml:space="preserve">Enquiries:</w:t>
      </w:r>
      <w:r w:rsidDel="00000000" w:rsidR="00000000" w:rsidRPr="00000000">
        <w:rPr>
          <w:sz w:val="22"/>
          <w:szCs w:val="22"/>
          <w:rtl w:val="0"/>
        </w:rPr>
        <w:t xml:space="preserve">   Club Byron Cabins 66856202</w:t>
      </w:r>
    </w:p>
    <w:p w:rsidR="00000000" w:rsidDel="00000000" w:rsidP="00000000" w:rsidRDefault="00000000" w:rsidRPr="00000000" w14:paraId="0000001A">
      <w:pPr>
        <w:rPr/>
      </w:pPr>
      <w:r w:rsidDel="00000000" w:rsidR="00000000" w:rsidRPr="00000000">
        <w:rPr>
          <w:sz w:val="22"/>
          <w:szCs w:val="22"/>
          <w:rtl w:val="0"/>
        </w:rPr>
        <w:t xml:space="preserve">                                                 </w:t>
      </w:r>
      <w:hyperlink r:id="rId8">
        <w:r w:rsidDel="00000000" w:rsidR="00000000" w:rsidRPr="00000000">
          <w:rPr>
            <w:color w:val="000000"/>
            <w:sz w:val="22"/>
            <w:szCs w:val="22"/>
            <w:u w:val="single"/>
            <w:rtl w:val="0"/>
          </w:rPr>
          <w:t xml:space="preserve">www.visitbyronbay.com/accommodation</w:t>
        </w:r>
      </w:hyperlink>
      <w:r w:rsidDel="00000000" w:rsidR="00000000" w:rsidRPr="00000000">
        <w:rPr>
          <w:rtl w:val="0"/>
        </w:rPr>
        <w:tab/>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63500</wp:posOffset>
                </wp:positionV>
                <wp:extent cx="6057900" cy="12700"/>
                <wp:effectExtent b="0" l="0" r="0" t="0"/>
                <wp:wrapNone/>
                <wp:docPr id="1" name=""/>
                <a:graphic>
                  <a:graphicData uri="http://schemas.microsoft.com/office/word/2010/wordprocessingShape">
                    <wps:wsp>
                      <wps:cNvCnPr/>
                      <wps:spPr>
                        <a:xfrm>
                          <a:off x="2317050" y="3780000"/>
                          <a:ext cx="6057900" cy="0"/>
                        </a:xfrm>
                        <a:prstGeom prst="straightConnector1">
                          <a:avLst/>
                        </a:prstGeom>
                        <a:no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63500</wp:posOffset>
                </wp:positionV>
                <wp:extent cx="60579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tbl>
      <w:tblPr>
        <w:tblStyle w:val="Table2"/>
        <w:tblW w:w="10136.0" w:type="dxa"/>
        <w:jc w:val="left"/>
        <w:tblInd w:w="108.0" w:type="dxa"/>
        <w:tblLayout w:type="fixed"/>
        <w:tblLook w:val="0400"/>
      </w:tblPr>
      <w:tblGrid>
        <w:gridCol w:w="752"/>
        <w:gridCol w:w="751"/>
        <w:gridCol w:w="597"/>
        <w:gridCol w:w="597"/>
        <w:gridCol w:w="1792"/>
        <w:gridCol w:w="598"/>
        <w:gridCol w:w="5049"/>
        <w:tblGridChange w:id="0">
          <w:tblGrid>
            <w:gridCol w:w="752"/>
            <w:gridCol w:w="751"/>
            <w:gridCol w:w="597"/>
            <w:gridCol w:w="597"/>
            <w:gridCol w:w="1792"/>
            <w:gridCol w:w="598"/>
            <w:gridCol w:w="5049"/>
          </w:tblGrid>
        </w:tblGridChange>
      </w:tblGrid>
      <w:tr>
        <w:trPr>
          <w:cantSplit w:val="0"/>
          <w:trHeight w:val="3494" w:hRule="atLeast"/>
          <w:tblHeader w:val="0"/>
        </w:trPr>
        <w:tc>
          <w:tcPr>
            <w:gridSpan w:val="6"/>
            <w:shd w:fill="auto" w:val="clear"/>
            <w:tcMar>
              <w:top w:w="80.0" w:type="dxa"/>
              <w:left w:w="80.0" w:type="dxa"/>
              <w:bottom w:w="80.0" w:type="dxa"/>
              <w:right w:w="80.0" w:type="dxa"/>
            </w:tcMar>
          </w:tcPr>
          <w:p w:rsidR="00000000" w:rsidDel="00000000" w:rsidP="00000000" w:rsidRDefault="00000000" w:rsidRPr="00000000" w14:paraId="0000001D">
            <w:pPr>
              <w:rPr>
                <w:sz w:val="22"/>
                <w:szCs w:val="22"/>
              </w:rPr>
            </w:pPr>
            <w:r w:rsidDel="00000000" w:rsidR="00000000" w:rsidRPr="00000000">
              <w:rPr>
                <w:sz w:val="22"/>
                <w:szCs w:val="22"/>
                <w:rtl w:val="0"/>
              </w:rPr>
              <w:t xml:space="preserve">DIVISIONS</w:t>
            </w:r>
          </w:p>
          <w:p w:rsidR="00000000" w:rsidDel="00000000" w:rsidP="00000000" w:rsidRDefault="00000000" w:rsidRPr="00000000" w14:paraId="0000001E">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Open 9ft  </w:t>
            </w:r>
          </w:p>
          <w:p w:rsidR="00000000" w:rsidDel="00000000" w:rsidP="00000000" w:rsidRDefault="00000000" w:rsidRPr="00000000" w14:paraId="0000001F">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Over 40</w:t>
            </w:r>
          </w:p>
          <w:p w:rsidR="00000000" w:rsidDel="00000000" w:rsidP="00000000" w:rsidRDefault="00000000" w:rsidRPr="00000000" w14:paraId="00000020">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Over 60</w:t>
            </w:r>
          </w:p>
          <w:p w:rsidR="00000000" w:rsidDel="00000000" w:rsidP="00000000" w:rsidRDefault="00000000" w:rsidRPr="00000000" w14:paraId="00000021">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Open Women  </w:t>
            </w:r>
          </w:p>
          <w:p w:rsidR="00000000" w:rsidDel="00000000" w:rsidP="00000000" w:rsidRDefault="00000000" w:rsidRPr="00000000" w14:paraId="00000022">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Over 40 Women</w:t>
            </w:r>
          </w:p>
          <w:p w:rsidR="00000000" w:rsidDel="00000000" w:rsidP="00000000" w:rsidRDefault="00000000" w:rsidRPr="00000000" w14:paraId="00000023">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Open Old Mal </w:t>
            </w:r>
          </w:p>
          <w:p w:rsidR="00000000" w:rsidDel="00000000" w:rsidP="00000000" w:rsidRDefault="00000000" w:rsidRPr="00000000" w14:paraId="00000024">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Over 40 Old Mal</w:t>
            </w:r>
          </w:p>
          <w:p w:rsidR="00000000" w:rsidDel="00000000" w:rsidP="00000000" w:rsidRDefault="00000000" w:rsidRPr="00000000" w14:paraId="00000025">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Women’s Loggers </w:t>
            </w:r>
          </w:p>
        </w:tc>
        <w:tc>
          <w:tcPr>
            <w:shd w:fill="auto" w:val="clear"/>
            <w:tcMar>
              <w:top w:w="80.0" w:type="dxa"/>
              <w:left w:w="80.0" w:type="dxa"/>
              <w:bottom w:w="80.0" w:type="dxa"/>
              <w:right w:w="80.0" w:type="dxa"/>
            </w:tcMar>
          </w:tcPr>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rFonts w:ascii="Arimo" w:cs="Arimo" w:eastAsia="Arimo" w:hAnsi="Arimo"/>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Over 50</w:t>
            </w:r>
          </w:p>
          <w:p w:rsidR="00000000" w:rsidDel="00000000" w:rsidP="00000000" w:rsidRDefault="00000000" w:rsidRPr="00000000" w14:paraId="0000002E">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Over 70</w:t>
            </w:r>
          </w:p>
          <w:p w:rsidR="00000000" w:rsidDel="00000000" w:rsidP="00000000" w:rsidRDefault="00000000" w:rsidRPr="00000000" w14:paraId="0000002F">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Men’s Loggers </w:t>
            </w:r>
          </w:p>
          <w:p w:rsidR="00000000" w:rsidDel="00000000" w:rsidP="00000000" w:rsidRDefault="00000000" w:rsidRPr="00000000" w14:paraId="00000030">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Juniors - Entry Fee $40</w:t>
            </w:r>
          </w:p>
          <w:p w:rsidR="00000000" w:rsidDel="00000000" w:rsidP="00000000" w:rsidRDefault="00000000" w:rsidRPr="00000000" w14:paraId="00000031">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Big Boys (100kg and over)</w:t>
            </w:r>
          </w:p>
          <w:p w:rsidR="00000000" w:rsidDel="00000000" w:rsidP="00000000" w:rsidRDefault="00000000" w:rsidRPr="00000000" w14:paraId="00000032">
            <w:pPr>
              <w:rPr>
                <w:sz w:val="22"/>
                <w:szCs w:val="22"/>
              </w:rPr>
            </w:pPr>
            <w:r w:rsidDel="00000000" w:rsidR="00000000" w:rsidRPr="00000000">
              <w:rPr>
                <w:sz w:val="22"/>
                <w:szCs w:val="22"/>
                <w:rtl w:val="0"/>
              </w:rPr>
              <w:t xml:space="preserve"> </w:t>
            </w:r>
          </w:p>
        </w:tc>
      </w:tr>
      <w:tr>
        <w:trPr>
          <w:cantSplit w:val="0"/>
          <w:trHeight w:val="300" w:hRule="atLeast"/>
          <w:tblHeader w:val="0"/>
        </w:trPr>
        <w:tc>
          <w:tcPr>
            <w:gridSpan w:val="2"/>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33">
            <w:pPr>
              <w:rPr>
                <w:sz w:val="22"/>
                <w:szCs w:val="22"/>
              </w:rPr>
            </w:pPr>
            <w:r w:rsidDel="00000000" w:rsidR="00000000" w:rsidRPr="00000000">
              <w:rPr>
                <w:sz w:val="22"/>
                <w:szCs w:val="22"/>
                <w:rtl w:val="0"/>
              </w:rPr>
              <w:t xml:space="preserve">Name</w:t>
            </w:r>
          </w:p>
        </w:tc>
        <w:tc>
          <w:tcPr>
            <w:gridSpan w:val="5"/>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35">
            <w:pPr>
              <w:rPr>
                <w:sz w:val="22"/>
                <w:szCs w:val="22"/>
              </w:rPr>
            </w:pPr>
            <w:bookmarkStart w:colFirst="0" w:colLast="0" w:name="_gjdgxs" w:id="0"/>
            <w:bookmarkEnd w:id="0"/>
            <w:r w:rsidDel="00000000" w:rsidR="00000000" w:rsidRPr="00000000">
              <w:rPr>
                <w:rtl w:val="0"/>
              </w:rPr>
            </w:r>
          </w:p>
        </w:tc>
      </w:tr>
      <w:tr>
        <w:trPr>
          <w:cantSplit w:val="0"/>
          <w:trHeight w:val="300" w:hRule="atLeast"/>
          <w:tblHeader w:val="0"/>
        </w:trPr>
        <w:tc>
          <w:tcPr>
            <w:gridSpan w:val="2"/>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3A">
            <w:pPr>
              <w:rPr>
                <w:sz w:val="22"/>
                <w:szCs w:val="22"/>
              </w:rPr>
            </w:pPr>
            <w:r w:rsidDel="00000000" w:rsidR="00000000" w:rsidRPr="00000000">
              <w:rPr>
                <w:sz w:val="22"/>
                <w:szCs w:val="22"/>
                <w:rtl w:val="0"/>
              </w:rPr>
              <w:t xml:space="preserve">Address</w:t>
            </w:r>
          </w:p>
        </w:tc>
        <w:tc>
          <w:tcPr>
            <w:gridSpan w:val="5"/>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3C">
            <w:pPr>
              <w:rPr>
                <w:sz w:val="22"/>
                <w:szCs w:val="22"/>
              </w:rPr>
            </w:pPr>
            <w:r w:rsidDel="00000000" w:rsidR="00000000" w:rsidRPr="00000000">
              <w:rPr>
                <w:rtl w:val="0"/>
              </w:rPr>
            </w:r>
          </w:p>
        </w:tc>
      </w:tr>
      <w:tr>
        <w:trPr>
          <w:cantSplit w:val="0"/>
          <w:trHeight w:val="300" w:hRule="atLeast"/>
          <w:tblHeader w:val="0"/>
        </w:trPr>
        <w:tc>
          <w:tcPr>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41">
            <w:pPr>
              <w:rPr>
                <w:sz w:val="22"/>
                <w:szCs w:val="22"/>
              </w:rPr>
            </w:pPr>
            <w:r w:rsidDel="00000000" w:rsidR="00000000" w:rsidRPr="00000000">
              <w:rPr>
                <w:sz w:val="22"/>
                <w:szCs w:val="22"/>
                <w:rtl w:val="0"/>
              </w:rPr>
              <w:t xml:space="preserve">DOB</w:t>
            </w:r>
          </w:p>
        </w:tc>
        <w:tc>
          <w:tcPr>
            <w:gridSpan w:val="3"/>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42">
            <w:pPr>
              <w:rPr>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45">
            <w:pPr>
              <w:rPr>
                <w:sz w:val="22"/>
                <w:szCs w:val="22"/>
              </w:rPr>
            </w:pPr>
            <w:r w:rsidDel="00000000" w:rsidR="00000000" w:rsidRPr="00000000">
              <w:rPr>
                <w:sz w:val="22"/>
                <w:szCs w:val="22"/>
                <w:rtl w:val="0"/>
              </w:rPr>
              <w:t xml:space="preserve">Phone Number</w:t>
            </w:r>
          </w:p>
        </w:tc>
        <w:tc>
          <w:tcPr>
            <w:gridSpan w:val="2"/>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tcPr>
          <w:p w:rsidR="00000000" w:rsidDel="00000000" w:rsidP="00000000" w:rsidRDefault="00000000" w:rsidRPr="00000000" w14:paraId="00000046">
            <w:pPr>
              <w:rPr>
                <w:sz w:val="22"/>
                <w:szCs w:val="22"/>
              </w:rPr>
            </w:pPr>
            <w:r w:rsidDel="00000000" w:rsidR="00000000" w:rsidRPr="00000000">
              <w:rPr>
                <w:rtl w:val="0"/>
              </w:rPr>
            </w:r>
          </w:p>
        </w:tc>
      </w:tr>
      <w:tr>
        <w:trPr>
          <w:cantSplit w:val="0"/>
          <w:trHeight w:val="300" w:hRule="atLeast"/>
          <w:tblHeader w:val="0"/>
        </w:trPr>
        <w:tc>
          <w:tcPr>
            <w:gridSpan w:val="3"/>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48">
            <w:pPr>
              <w:rPr>
                <w:sz w:val="22"/>
                <w:szCs w:val="22"/>
              </w:rPr>
            </w:pPr>
            <w:r w:rsidDel="00000000" w:rsidR="00000000" w:rsidRPr="00000000">
              <w:rPr>
                <w:sz w:val="22"/>
                <w:szCs w:val="22"/>
                <w:rtl w:val="0"/>
              </w:rPr>
              <w:t xml:space="preserve">Email Address</w:t>
            </w:r>
          </w:p>
        </w:tc>
        <w:tc>
          <w:tcPr>
            <w:gridSpan w:val="4"/>
            <w:tcBorders>
              <w:top w:color="000000" w:space="0" w:sz="4" w:val="dotted"/>
              <w:left w:color="000000" w:space="0" w:sz="4" w:val="dotted"/>
              <w:bottom w:color="000000" w:space="0" w:sz="4" w:val="dotted"/>
              <w:right w:color="000000" w:space="0" w:sz="4" w:val="dotted"/>
            </w:tcBorders>
            <w:shd w:fill="auto" w:val="clear"/>
            <w:tcMar>
              <w:top w:w="80.0" w:type="dxa"/>
              <w:left w:w="80.0" w:type="dxa"/>
              <w:bottom w:w="80.0" w:type="dxa"/>
              <w:right w:w="80.0" w:type="dxa"/>
            </w:tcMar>
            <w:vAlign w:val="center"/>
          </w:tcPr>
          <w:p w:rsidR="00000000" w:rsidDel="00000000" w:rsidP="00000000" w:rsidRDefault="00000000" w:rsidRPr="00000000" w14:paraId="0000004B">
            <w:pPr>
              <w:rPr>
                <w:sz w:val="22"/>
                <w:szCs w:val="22"/>
              </w:rPr>
            </w:pPr>
            <w:r w:rsidDel="00000000" w:rsidR="00000000" w:rsidRPr="00000000">
              <w:rPr>
                <w:rtl w:val="0"/>
              </w:rPr>
            </w:r>
          </w:p>
        </w:tc>
      </w:tr>
    </w:tbl>
    <w:p w:rsidR="00000000" w:rsidDel="00000000" w:rsidP="00000000" w:rsidRDefault="00000000" w:rsidRPr="00000000" w14:paraId="0000004F">
      <w:pPr>
        <w:rPr>
          <w:sz w:val="22"/>
          <w:szCs w:val="22"/>
        </w:rPr>
      </w:pPr>
      <w:r w:rsidDel="00000000" w:rsidR="00000000" w:rsidRPr="00000000">
        <w:rPr>
          <w:rtl w:val="0"/>
        </w:rPr>
      </w:r>
    </w:p>
    <w:tbl>
      <w:tblPr>
        <w:tblStyle w:val="Table3"/>
        <w:tblW w:w="10103.0" w:type="dxa"/>
        <w:jc w:val="left"/>
        <w:tblInd w:w="108.0" w:type="dxa"/>
        <w:tblLayout w:type="fixed"/>
        <w:tblLook w:val="0400"/>
      </w:tblPr>
      <w:tblGrid>
        <w:gridCol w:w="2014"/>
        <w:gridCol w:w="1134"/>
        <w:gridCol w:w="1559"/>
        <w:gridCol w:w="1276"/>
        <w:gridCol w:w="1275"/>
        <w:gridCol w:w="1276"/>
        <w:gridCol w:w="1569"/>
        <w:tblGridChange w:id="0">
          <w:tblGrid>
            <w:gridCol w:w="2014"/>
            <w:gridCol w:w="1134"/>
            <w:gridCol w:w="1559"/>
            <w:gridCol w:w="1276"/>
            <w:gridCol w:w="1275"/>
            <w:gridCol w:w="1276"/>
            <w:gridCol w:w="1569"/>
          </w:tblGrid>
        </w:tblGridChange>
      </w:tblGrid>
      <w:tr>
        <w:trPr>
          <w:cantSplit w:val="0"/>
          <w:trHeight w:val="20" w:hRule="atLeast"/>
          <w:tblHeader w:val="0"/>
        </w:trPr>
        <w:tc>
          <w:tcPr/>
          <w:p w:rsidR="00000000" w:rsidDel="00000000" w:rsidP="00000000" w:rsidRDefault="00000000" w:rsidRPr="00000000" w14:paraId="00000050">
            <w:pPr>
              <w:rPr>
                <w:sz w:val="22"/>
                <w:szCs w:val="22"/>
              </w:rPr>
            </w:pPr>
            <w:r w:rsidDel="00000000" w:rsidR="00000000" w:rsidRPr="00000000">
              <w:rPr>
                <w:sz w:val="22"/>
                <w:szCs w:val="22"/>
                <w:rtl w:val="0"/>
              </w:rPr>
              <w:t xml:space="preserve">T-shirt Size</w:t>
            </w:r>
          </w:p>
        </w:tc>
        <w:tc>
          <w:tcPr>
            <w:shd w:fill="auto" w:val="clear"/>
            <w:tcMar>
              <w:top w:w="80.0" w:type="dxa"/>
              <w:left w:w="80.0" w:type="dxa"/>
              <w:bottom w:w="80.0" w:type="dxa"/>
              <w:right w:w="80.0" w:type="dxa"/>
            </w:tcMar>
          </w:tcPr>
          <w:p w:rsidR="00000000" w:rsidDel="00000000" w:rsidP="00000000" w:rsidRDefault="00000000" w:rsidRPr="00000000" w14:paraId="00000051">
            <w:pPr>
              <w:rPr>
                <w:sz w:val="22"/>
                <w:szCs w:val="22"/>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52">
            <w:pPr>
              <w:rPr>
                <w:rFonts w:ascii="Arimo" w:cs="Arimo" w:eastAsia="Arimo" w:hAnsi="Arimo"/>
                <w:sz w:val="22"/>
                <w:szCs w:val="22"/>
              </w:rPr>
            </w:pPr>
            <w:r w:rsidDel="00000000" w:rsidR="00000000" w:rsidRPr="00000000">
              <w:rPr>
                <w:sz w:val="22"/>
                <w:szCs w:val="22"/>
                <w:rtl w:val="0"/>
              </w:rPr>
              <w:t xml:space="preserve">Men’s:  </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3">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S      </w:t>
            </w:r>
          </w:p>
        </w:tc>
        <w:tc>
          <w:tcPr>
            <w:shd w:fill="auto" w:val="clear"/>
            <w:tcMar>
              <w:top w:w="80.0" w:type="dxa"/>
              <w:left w:w="80.0" w:type="dxa"/>
              <w:bottom w:w="80.0" w:type="dxa"/>
              <w:right w:w="80.0" w:type="dxa"/>
            </w:tcMar>
          </w:tcPr>
          <w:p w:rsidR="00000000" w:rsidDel="00000000" w:rsidP="00000000" w:rsidRDefault="00000000" w:rsidRPr="00000000" w14:paraId="00000054">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M</w:t>
            </w:r>
          </w:p>
        </w:tc>
        <w:tc>
          <w:tcPr>
            <w:shd w:fill="auto" w:val="clear"/>
            <w:tcMar>
              <w:top w:w="80.0" w:type="dxa"/>
              <w:left w:w="80.0" w:type="dxa"/>
              <w:bottom w:w="80.0" w:type="dxa"/>
              <w:right w:w="80.0" w:type="dxa"/>
            </w:tcMar>
          </w:tcPr>
          <w:p w:rsidR="00000000" w:rsidDel="00000000" w:rsidP="00000000" w:rsidRDefault="00000000" w:rsidRPr="00000000" w14:paraId="00000055">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L</w:t>
            </w:r>
          </w:p>
        </w:tc>
        <w:tc>
          <w:tcPr>
            <w:shd w:fill="auto" w:val="clear"/>
            <w:tcMar>
              <w:top w:w="80.0" w:type="dxa"/>
              <w:left w:w="80.0" w:type="dxa"/>
              <w:bottom w:w="80.0" w:type="dxa"/>
              <w:right w:w="80.0" w:type="dxa"/>
            </w:tcMar>
          </w:tcPr>
          <w:p w:rsidR="00000000" w:rsidDel="00000000" w:rsidP="00000000" w:rsidRDefault="00000000" w:rsidRPr="00000000" w14:paraId="00000056">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XL</w:t>
            </w:r>
          </w:p>
        </w:tc>
        <w:tc>
          <w:tcPr>
            <w:shd w:fill="auto" w:val="clear"/>
            <w:tcMar>
              <w:top w:w="80.0" w:type="dxa"/>
              <w:left w:w="80.0" w:type="dxa"/>
              <w:bottom w:w="80.0" w:type="dxa"/>
              <w:right w:w="80.0" w:type="dxa"/>
            </w:tcMar>
          </w:tcPr>
          <w:p w:rsidR="00000000" w:rsidDel="00000000" w:rsidP="00000000" w:rsidRDefault="00000000" w:rsidRPr="00000000" w14:paraId="00000057">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XXL</w:t>
            </w:r>
          </w:p>
        </w:tc>
        <w:tc>
          <w:tcPr>
            <w:shd w:fill="auto" w:val="clear"/>
            <w:tcMar>
              <w:top w:w="80.0" w:type="dxa"/>
              <w:left w:w="80.0" w:type="dxa"/>
              <w:bottom w:w="80.0" w:type="dxa"/>
              <w:right w:w="80.0" w:type="dxa"/>
            </w:tcMar>
          </w:tcPr>
          <w:p w:rsidR="00000000" w:rsidDel="00000000" w:rsidP="00000000" w:rsidRDefault="00000000" w:rsidRPr="00000000" w14:paraId="00000058">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XXXL</w:t>
            </w:r>
          </w:p>
        </w:tc>
      </w:tr>
      <w:tr>
        <w:trPr>
          <w:cantSplit w:val="0"/>
          <w:trHeight w:val="20" w:hRule="atLeast"/>
          <w:tblHeader w:val="0"/>
        </w:trPr>
        <w:tc>
          <w:tcPr>
            <w:vAlign w:val="center"/>
          </w:tcPr>
          <w:p w:rsidR="00000000" w:rsidDel="00000000" w:rsidP="00000000" w:rsidRDefault="00000000" w:rsidRPr="00000000" w14:paraId="00000059">
            <w:pPr>
              <w:rPr>
                <w:rFonts w:ascii="Arimo" w:cs="Arimo" w:eastAsia="Arimo" w:hAnsi="Arimo"/>
                <w:sz w:val="22"/>
                <w:szCs w:val="22"/>
              </w:rPr>
            </w:pPr>
            <w:r w:rsidDel="00000000" w:rsidR="00000000" w:rsidRPr="00000000">
              <w:rPr>
                <w:sz w:val="22"/>
                <w:szCs w:val="22"/>
                <w:rtl w:val="0"/>
              </w:rPr>
              <w:t xml:space="preserve">Women’s</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05A">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8</w:t>
            </w:r>
          </w:p>
        </w:tc>
        <w:tc>
          <w:tcPr>
            <w:shd w:fill="auto" w:val="clear"/>
            <w:tcMar>
              <w:top w:w="80.0" w:type="dxa"/>
              <w:left w:w="80.0" w:type="dxa"/>
              <w:bottom w:w="80.0" w:type="dxa"/>
              <w:right w:w="80.0" w:type="dxa"/>
            </w:tcMar>
          </w:tcPr>
          <w:p w:rsidR="00000000" w:rsidDel="00000000" w:rsidP="00000000" w:rsidRDefault="00000000" w:rsidRPr="00000000" w14:paraId="0000005B">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10</w:t>
            </w:r>
          </w:p>
        </w:tc>
        <w:tc>
          <w:tcPr>
            <w:shd w:fill="auto" w:val="clear"/>
            <w:tcMar>
              <w:top w:w="80.0" w:type="dxa"/>
              <w:left w:w="80.0" w:type="dxa"/>
              <w:bottom w:w="80.0" w:type="dxa"/>
              <w:right w:w="80.0" w:type="dxa"/>
            </w:tcMar>
          </w:tcPr>
          <w:p w:rsidR="00000000" w:rsidDel="00000000" w:rsidP="00000000" w:rsidRDefault="00000000" w:rsidRPr="00000000" w14:paraId="0000005C">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12</w:t>
            </w:r>
          </w:p>
        </w:tc>
        <w:tc>
          <w:tcPr>
            <w:shd w:fill="auto" w:val="clear"/>
            <w:tcMar>
              <w:top w:w="80.0" w:type="dxa"/>
              <w:left w:w="80.0" w:type="dxa"/>
              <w:bottom w:w="80.0" w:type="dxa"/>
              <w:right w:w="80.0" w:type="dxa"/>
            </w:tcMar>
          </w:tcPr>
          <w:p w:rsidR="00000000" w:rsidDel="00000000" w:rsidP="00000000" w:rsidRDefault="00000000" w:rsidRPr="00000000" w14:paraId="0000005D">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14</w:t>
            </w:r>
          </w:p>
        </w:tc>
        <w:tc>
          <w:tcPr>
            <w:shd w:fill="auto" w:val="clear"/>
            <w:tcMar>
              <w:top w:w="80.0" w:type="dxa"/>
              <w:left w:w="80.0" w:type="dxa"/>
              <w:bottom w:w="80.0" w:type="dxa"/>
              <w:right w:w="80.0" w:type="dxa"/>
            </w:tcMar>
          </w:tcPr>
          <w:p w:rsidR="00000000" w:rsidDel="00000000" w:rsidP="00000000" w:rsidRDefault="00000000" w:rsidRPr="00000000" w14:paraId="0000005E">
            <w:pPr>
              <w:rPr>
                <w:sz w:val="22"/>
                <w:szCs w:val="22"/>
              </w:rPr>
            </w:pPr>
            <w:r w:rsidDel="00000000" w:rsidR="00000000" w:rsidRPr="00000000">
              <w:rPr>
                <w:rFonts w:ascii="Arimo" w:cs="Arimo" w:eastAsia="Arimo" w:hAnsi="Arimo"/>
                <w:sz w:val="22"/>
                <w:szCs w:val="22"/>
                <w:rtl w:val="0"/>
              </w:rPr>
              <w:t xml:space="preserve">□</w:t>
            </w:r>
            <w:r w:rsidDel="00000000" w:rsidR="00000000" w:rsidRPr="00000000">
              <w:rPr>
                <w:sz w:val="22"/>
                <w:szCs w:val="22"/>
                <w:rtl w:val="0"/>
              </w:rPr>
              <w:t xml:space="preserve">  16</w:t>
            </w:r>
          </w:p>
        </w:tc>
        <w:tc>
          <w:tcPr>
            <w:shd w:fill="auto" w:val="clear"/>
            <w:tcMar>
              <w:top w:w="80.0" w:type="dxa"/>
              <w:left w:w="80.0" w:type="dxa"/>
              <w:bottom w:w="80.0" w:type="dxa"/>
              <w:right w:w="80.0" w:type="dxa"/>
            </w:tcMar>
          </w:tcPr>
          <w:p w:rsidR="00000000" w:rsidDel="00000000" w:rsidP="00000000" w:rsidRDefault="00000000" w:rsidRPr="00000000" w14:paraId="0000005F">
            <w:pPr>
              <w:rPr>
                <w:sz w:val="22"/>
                <w:szCs w:val="22"/>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I agree to release the Byron Bay Malibu Club Inc, the organisers, officials and all affiliated groups, all sponsors and any other parties from any liability, loss and damage (of whatsoever nature and howsoever arising) incurred whilst travelling to and from, or participating in or being present at the above mentioned event. I understand that all judges’, officials’ and organisers’ decisions are final and that no correspondence will be entered into. Competitors under 18 years of age </w:t>
      </w:r>
      <w:r w:rsidDel="00000000" w:rsidR="00000000" w:rsidRPr="00000000">
        <w:rPr>
          <w:b w:val="1"/>
          <w:sz w:val="20"/>
          <w:szCs w:val="20"/>
          <w:rtl w:val="0"/>
        </w:rPr>
        <w:t xml:space="preserve">must</w:t>
      </w:r>
      <w:r w:rsidDel="00000000" w:rsidR="00000000" w:rsidRPr="00000000">
        <w:rPr>
          <w:sz w:val="20"/>
          <w:szCs w:val="20"/>
          <w:rtl w:val="0"/>
        </w:rPr>
        <w:t xml:space="preserve"> have their entry signed by a parent or guardian.</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pPr>
      <w:r w:rsidDel="00000000" w:rsidR="00000000" w:rsidRPr="00000000">
        <w:rPr>
          <w:sz w:val="20"/>
          <w:szCs w:val="20"/>
          <w:rtl w:val="0"/>
        </w:rPr>
        <w:t xml:space="preserve">Signature: </w:t>
      </w:r>
      <w:r w:rsidDel="00000000" w:rsidR="00000000" w:rsidRPr="00000000">
        <w:rPr>
          <w:sz w:val="20"/>
          <w:szCs w:val="20"/>
          <w:u w:val="single"/>
          <w:rtl w:val="0"/>
        </w:rPr>
        <w:tab/>
        <w:tab/>
        <w:tab/>
      </w:r>
      <w:r w:rsidDel="00000000" w:rsidR="00000000" w:rsidRPr="00000000">
        <w:rPr>
          <w:sz w:val="20"/>
          <w:szCs w:val="20"/>
          <w:rtl w:val="0"/>
        </w:rPr>
        <w:t xml:space="preserve">Parent/Guardian Signature (if under 18) </w:t>
      </w:r>
      <w:r w:rsidDel="00000000" w:rsidR="00000000" w:rsidRPr="00000000">
        <w:rPr>
          <w:sz w:val="20"/>
          <w:szCs w:val="20"/>
          <w:u w:val="single"/>
          <w:rtl w:val="0"/>
        </w:rPr>
        <w:tab/>
        <w:tab/>
        <w:tab/>
        <w:tab/>
      </w:r>
      <w:r w:rsidDel="00000000" w:rsidR="00000000" w:rsidRPr="00000000">
        <w:rPr>
          <w:sz w:val="20"/>
          <w:szCs w:val="20"/>
          <w:rtl w:val="0"/>
        </w:rPr>
        <w:t xml:space="preserve"> </w:t>
      </w:r>
      <w:r w:rsidDel="00000000" w:rsidR="00000000" w:rsidRPr="00000000">
        <w:rPr>
          <w:rtl w:val="0"/>
        </w:rPr>
      </w:r>
    </w:p>
    <w:sectPr>
      <w:pgSz w:h="16840" w:w="11900" w:orient="portrait"/>
      <w:pgMar w:bottom="567" w:top="567" w:left="720" w:right="720"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mallCaps w:val="0"/>
        <w:strike w:val="0"/>
        <w:color w:val="000000"/>
        <w:sz w:val="28"/>
        <w:szCs w:val="28"/>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color w:val="00000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color w:val="00000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color w:val="000000"/>
        <w:shd w:fill="auto" w:val="clea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smallCaps w:val="0"/>
        <w:strike w:val="0"/>
        <w:color w:val="000000"/>
        <w:sz w:val="28"/>
        <w:szCs w:val="28"/>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color w:val="00000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color w:val="00000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color w:val="00000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visitbyronbay.com/accommod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